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75" w:rsidRPr="006E2E03" w:rsidRDefault="00684918" w:rsidP="00FD6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0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E2E03">
        <w:rPr>
          <w:rFonts w:ascii="Times New Roman" w:hAnsi="Times New Roman" w:cs="Times New Roman"/>
          <w:b/>
          <w:sz w:val="24"/>
          <w:szCs w:val="24"/>
        </w:rPr>
        <w:instrText xml:space="preserve"> HYPERLINK "https://biolamed.pl/" </w:instrText>
      </w:r>
      <w:r w:rsidRPr="006E2E0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E2E03">
        <w:rPr>
          <w:rStyle w:val="Hipercze"/>
          <w:rFonts w:ascii="Times New Roman" w:hAnsi="Times New Roman" w:cs="Times New Roman"/>
          <w:b/>
          <w:sz w:val="24"/>
          <w:szCs w:val="24"/>
        </w:rPr>
        <w:t>https://biolamed.pl/</w:t>
      </w:r>
      <w:r w:rsidRPr="006E2E0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A0070" w:rsidRPr="006E2E03" w:rsidRDefault="00FC4775" w:rsidP="00FD6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03">
        <w:rPr>
          <w:rFonts w:ascii="Times New Roman" w:hAnsi="Times New Roman" w:cs="Times New Roman"/>
          <w:b/>
          <w:sz w:val="24"/>
          <w:szCs w:val="24"/>
        </w:rPr>
        <w:t>Zakładka: Projekty EU</w:t>
      </w:r>
    </w:p>
    <w:p w:rsidR="00FC4775" w:rsidRPr="006E2E03" w:rsidRDefault="00FC4775" w:rsidP="00FD6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775" w:rsidRPr="006E2E03" w:rsidRDefault="00FC4775" w:rsidP="00FD6A63">
      <w:pPr>
        <w:pStyle w:val="Nagwek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E2E03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6EBED1E" wp14:editId="53F4904F">
            <wp:extent cx="5847715" cy="510540"/>
            <wp:effectExtent l="0" t="0" r="635" b="3810"/>
            <wp:docPr id="2" name="Obraz 2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75" w:rsidRPr="006E2E03" w:rsidRDefault="00FC4775" w:rsidP="00FD6A63">
      <w:pPr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E03">
        <w:rPr>
          <w:rFonts w:ascii="Times New Roman" w:hAnsi="Times New Roman" w:cs="Times New Roman"/>
          <w:sz w:val="24"/>
          <w:szCs w:val="24"/>
        </w:rPr>
        <w:t>T</w:t>
      </w:r>
      <w:r w:rsidR="009E6C36" w:rsidRPr="006E2E03">
        <w:rPr>
          <w:rFonts w:ascii="Times New Roman" w:hAnsi="Times New Roman" w:cs="Times New Roman"/>
          <w:sz w:val="24"/>
          <w:szCs w:val="24"/>
        </w:rPr>
        <w:t>ytuł projektu</w:t>
      </w:r>
      <w:r w:rsidRPr="006E2E03">
        <w:rPr>
          <w:rFonts w:ascii="Times New Roman" w:hAnsi="Times New Roman" w:cs="Times New Roman"/>
          <w:sz w:val="24"/>
          <w:szCs w:val="24"/>
        </w:rPr>
        <w:t xml:space="preserve">: </w:t>
      </w:r>
      <w:r w:rsidR="00684918" w:rsidRPr="006E2E03">
        <w:rPr>
          <w:rFonts w:ascii="Times New Roman" w:hAnsi="Times New Roman" w:cs="Times New Roman"/>
          <w:bCs/>
          <w:sz w:val="24"/>
          <w:szCs w:val="24"/>
        </w:rPr>
        <w:t xml:space="preserve">„Przeprowadzenie audytu technologicznego przedsięwzięcia polegającego na wdrożeniu do praktyki gospodarczej wyrobu medycznego z ekstraktu grzyba </w:t>
      </w:r>
      <w:proofErr w:type="spellStart"/>
      <w:r w:rsidR="00684918" w:rsidRPr="006E2E03">
        <w:rPr>
          <w:rFonts w:ascii="Times New Roman" w:hAnsi="Times New Roman" w:cs="Times New Roman"/>
          <w:i/>
          <w:sz w:val="24"/>
          <w:szCs w:val="24"/>
        </w:rPr>
        <w:t>Phallus</w:t>
      </w:r>
      <w:proofErr w:type="spellEnd"/>
      <w:r w:rsidR="00684918" w:rsidRPr="006E2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4918" w:rsidRPr="006E2E03">
        <w:rPr>
          <w:rFonts w:ascii="Times New Roman" w:hAnsi="Times New Roman" w:cs="Times New Roman"/>
          <w:i/>
          <w:sz w:val="24"/>
          <w:szCs w:val="24"/>
        </w:rPr>
        <w:t>impudicus</w:t>
      </w:r>
      <w:proofErr w:type="spellEnd"/>
      <w:r w:rsidR="00684918" w:rsidRPr="006E2E03">
        <w:rPr>
          <w:rFonts w:ascii="Times New Roman" w:hAnsi="Times New Roman" w:cs="Times New Roman"/>
          <w:bCs/>
          <w:sz w:val="24"/>
          <w:szCs w:val="24"/>
        </w:rPr>
        <w:t xml:space="preserve"> przyspieszającego proces gojenia ran”</w:t>
      </w:r>
      <w:r w:rsidR="006E2E03" w:rsidRPr="006E2E03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C36" w:rsidRPr="006E2E03" w:rsidRDefault="00684918" w:rsidP="00FD6A63">
      <w:pPr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E03">
        <w:rPr>
          <w:rFonts w:ascii="Times New Roman" w:hAnsi="Times New Roman" w:cs="Times New Roman"/>
          <w:bCs/>
          <w:sz w:val="24"/>
          <w:szCs w:val="24"/>
        </w:rPr>
        <w:t>Termin realizacji: 01.01.2020</w:t>
      </w:r>
      <w:r w:rsidR="009E6C36" w:rsidRPr="006E2E03">
        <w:rPr>
          <w:rFonts w:ascii="Times New Roman" w:hAnsi="Times New Roman" w:cs="Times New Roman"/>
          <w:bCs/>
          <w:sz w:val="24"/>
          <w:szCs w:val="24"/>
        </w:rPr>
        <w:t xml:space="preserve"> r. – </w:t>
      </w:r>
      <w:r w:rsidR="006E2E03" w:rsidRPr="006E2E03">
        <w:rPr>
          <w:rFonts w:ascii="Times New Roman" w:hAnsi="Times New Roman" w:cs="Times New Roman"/>
          <w:bCs/>
          <w:sz w:val="24"/>
          <w:szCs w:val="24"/>
        </w:rPr>
        <w:t>30.06.2020 r.</w:t>
      </w:r>
    </w:p>
    <w:p w:rsidR="00FC4775" w:rsidRPr="006E2E03" w:rsidRDefault="009E6C36" w:rsidP="00FD6A6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03">
        <w:rPr>
          <w:rFonts w:ascii="Times New Roman" w:hAnsi="Times New Roman" w:cs="Times New Roman"/>
          <w:sz w:val="24"/>
          <w:szCs w:val="24"/>
        </w:rPr>
        <w:t>Przedmiotem realizo</w:t>
      </w:r>
      <w:r w:rsidR="00684918" w:rsidRPr="006E2E03">
        <w:rPr>
          <w:rFonts w:ascii="Times New Roman" w:hAnsi="Times New Roman" w:cs="Times New Roman"/>
          <w:sz w:val="24"/>
          <w:szCs w:val="24"/>
        </w:rPr>
        <w:t>wanego projektu rozwojowego jest</w:t>
      </w:r>
      <w:r w:rsidR="00FC4775" w:rsidRPr="006E2E03">
        <w:rPr>
          <w:rFonts w:ascii="Times New Roman" w:hAnsi="Times New Roman" w:cs="Times New Roman"/>
          <w:sz w:val="24"/>
          <w:szCs w:val="24"/>
        </w:rPr>
        <w:t xml:space="preserve"> </w:t>
      </w:r>
      <w:r w:rsidRPr="006E2E03">
        <w:rPr>
          <w:rFonts w:ascii="Times New Roman" w:hAnsi="Times New Roman" w:cs="Times New Roman"/>
          <w:sz w:val="24"/>
          <w:szCs w:val="24"/>
        </w:rPr>
        <w:t>wykonanie</w:t>
      </w:r>
      <w:r w:rsidR="00FC4775" w:rsidRPr="006E2E03">
        <w:rPr>
          <w:rFonts w:ascii="Times New Roman" w:hAnsi="Times New Roman" w:cs="Times New Roman"/>
          <w:sz w:val="24"/>
          <w:szCs w:val="24"/>
        </w:rPr>
        <w:t xml:space="preserve"> audytu technologicznego </w:t>
      </w:r>
      <w:r w:rsidR="00081FC5" w:rsidRPr="006E2E03">
        <w:rPr>
          <w:rFonts w:ascii="Times New Roman" w:hAnsi="Times New Roman" w:cs="Times New Roman"/>
          <w:sz w:val="24"/>
          <w:szCs w:val="24"/>
        </w:rPr>
        <w:t xml:space="preserve">obejmującego ocenę </w:t>
      </w:r>
      <w:r w:rsidR="00FC4775" w:rsidRPr="006E2E03">
        <w:rPr>
          <w:rFonts w:ascii="Times New Roman" w:hAnsi="Times New Roman" w:cs="Times New Roman"/>
          <w:sz w:val="24"/>
          <w:szCs w:val="24"/>
        </w:rPr>
        <w:t xml:space="preserve">potrzeb, potencjału i możliwości wdrożenia innowacji produktowej </w:t>
      </w:r>
      <w:r w:rsidR="003B0840" w:rsidRPr="006E2E03">
        <w:rPr>
          <w:rFonts w:ascii="Times New Roman" w:hAnsi="Times New Roman" w:cs="Times New Roman"/>
          <w:iCs/>
          <w:sz w:val="24"/>
          <w:szCs w:val="24"/>
        </w:rPr>
        <w:t>w</w:t>
      </w:r>
      <w:r w:rsidR="006E2E03">
        <w:rPr>
          <w:rFonts w:ascii="Times New Roman" w:hAnsi="Times New Roman" w:cs="Times New Roman"/>
          <w:iCs/>
          <w:sz w:val="24"/>
          <w:szCs w:val="24"/>
        </w:rPr>
        <w:t> </w:t>
      </w:r>
      <w:r w:rsidR="006E2E03">
        <w:rPr>
          <w:rFonts w:ascii="Times New Roman" w:hAnsi="Times New Roman" w:cs="Times New Roman"/>
          <w:sz w:val="24"/>
          <w:szCs w:val="24"/>
        </w:rPr>
        <w:t>postaci wyrobu medycznego</w:t>
      </w:r>
      <w:r w:rsidR="00684918" w:rsidRPr="006E2E03">
        <w:rPr>
          <w:rFonts w:ascii="Times New Roman" w:hAnsi="Times New Roman" w:cs="Times New Roman"/>
          <w:sz w:val="24"/>
          <w:szCs w:val="24"/>
        </w:rPr>
        <w:t xml:space="preserve"> pochodzenia naturalnego (zastosowanie ekstraktu z grzyba </w:t>
      </w:r>
      <w:proofErr w:type="spellStart"/>
      <w:r w:rsidR="00684918" w:rsidRPr="006E2E03">
        <w:rPr>
          <w:rFonts w:ascii="Times New Roman" w:hAnsi="Times New Roman" w:cs="Times New Roman"/>
          <w:i/>
          <w:sz w:val="24"/>
          <w:szCs w:val="24"/>
        </w:rPr>
        <w:t>Phallus</w:t>
      </w:r>
      <w:proofErr w:type="spellEnd"/>
      <w:r w:rsidR="00684918" w:rsidRPr="006E2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4918" w:rsidRPr="006E2E03">
        <w:rPr>
          <w:rFonts w:ascii="Times New Roman" w:hAnsi="Times New Roman" w:cs="Times New Roman"/>
          <w:i/>
          <w:sz w:val="24"/>
          <w:szCs w:val="24"/>
        </w:rPr>
        <w:t>impudicus</w:t>
      </w:r>
      <w:proofErr w:type="spellEnd"/>
      <w:r w:rsidR="00684918" w:rsidRPr="006E2E03">
        <w:rPr>
          <w:rFonts w:ascii="Times New Roman" w:hAnsi="Times New Roman" w:cs="Times New Roman"/>
          <w:sz w:val="24"/>
          <w:szCs w:val="24"/>
        </w:rPr>
        <w:t>) przyspieszającego proces gojenia ran.</w:t>
      </w:r>
    </w:p>
    <w:p w:rsidR="00FC4775" w:rsidRPr="006E2E03" w:rsidRDefault="00FC4775" w:rsidP="006E2E03">
      <w:pPr>
        <w:pStyle w:val="Akapitzlist"/>
        <w:widowControl/>
        <w:suppressAutoHyphens w:val="0"/>
        <w:autoSpaceDE w:val="0"/>
        <w:autoSpaceDN w:val="0"/>
        <w:adjustRightInd w:val="0"/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E2E03">
        <w:rPr>
          <w:rFonts w:ascii="Times New Roman" w:hAnsi="Times New Roman"/>
          <w:sz w:val="24"/>
          <w:szCs w:val="24"/>
        </w:rPr>
        <w:t xml:space="preserve">Projekt współfinansowany </w:t>
      </w:r>
      <w:r w:rsidR="009E6C36" w:rsidRPr="006E2E03">
        <w:rPr>
          <w:rFonts w:ascii="Times New Roman" w:hAnsi="Times New Roman"/>
          <w:sz w:val="24"/>
          <w:szCs w:val="24"/>
        </w:rPr>
        <w:t xml:space="preserve">jest </w:t>
      </w:r>
      <w:r w:rsidRPr="006E2E03">
        <w:rPr>
          <w:rFonts w:ascii="Times New Roman" w:hAnsi="Times New Roman"/>
          <w:sz w:val="24"/>
          <w:szCs w:val="24"/>
        </w:rPr>
        <w:t>ze środków Unii Europejskiej z Europejskiego Funduszu Rozwoju Regionalnego w ramach grantu nr G</w:t>
      </w:r>
      <w:r w:rsidR="006E2E03">
        <w:rPr>
          <w:rFonts w:ascii="Times New Roman" w:hAnsi="Times New Roman"/>
          <w:sz w:val="24"/>
          <w:szCs w:val="24"/>
        </w:rPr>
        <w:t>RANT2/152</w:t>
      </w:r>
      <w:r w:rsidRPr="006E2E03">
        <w:rPr>
          <w:rFonts w:ascii="Times New Roman" w:hAnsi="Times New Roman"/>
          <w:sz w:val="24"/>
          <w:szCs w:val="24"/>
        </w:rPr>
        <w:t xml:space="preserve"> powierzonego w dniu </w:t>
      </w:r>
      <w:r w:rsidR="006E2E03">
        <w:rPr>
          <w:rFonts w:ascii="Times New Roman" w:hAnsi="Times New Roman"/>
          <w:sz w:val="24"/>
          <w:szCs w:val="24"/>
        </w:rPr>
        <w:t>6 listopada</w:t>
      </w:r>
      <w:r w:rsidRPr="006E2E03">
        <w:rPr>
          <w:rFonts w:ascii="Times New Roman" w:hAnsi="Times New Roman"/>
          <w:sz w:val="24"/>
          <w:szCs w:val="24"/>
        </w:rPr>
        <w:t xml:space="preserve"> 2019 roku przez Podlaską Fundacją Rozwoju Regionalnego z siedzibą w Białymstoku przyznanego w ramach </w:t>
      </w:r>
      <w:r w:rsidRPr="006E2E03">
        <w:rPr>
          <w:rFonts w:ascii="Times New Roman" w:hAnsi="Times New Roman"/>
          <w:color w:val="000000"/>
          <w:sz w:val="24"/>
          <w:szCs w:val="24"/>
        </w:rPr>
        <w:t xml:space="preserve">projektu grantowego pt. „Granty na badania i rozwój” realizowanego w ramach Regionalnego Programu Operacyjnego Województwa Podlaskiego na lata 2014-2020, Osi Priorytetowej I Wzmocnienie potencjału i konkurencyjności gospodarki regionu, Działania 1.2 </w:t>
      </w:r>
      <w:r w:rsidRPr="006E2E03">
        <w:rPr>
          <w:rFonts w:ascii="Times New Roman" w:hAnsi="Times New Roman"/>
          <w:i/>
          <w:color w:val="000000"/>
          <w:sz w:val="24"/>
          <w:szCs w:val="24"/>
        </w:rPr>
        <w:t>Wspieranie transferu wiedzy, innowacji, technologii i komercjalizacji wyników B+R oraz rozwój działalności B+R w przedsiębiorstwach</w:t>
      </w:r>
      <w:r w:rsidRPr="006E2E03">
        <w:rPr>
          <w:rFonts w:ascii="Times New Roman" w:hAnsi="Times New Roman"/>
          <w:color w:val="000000"/>
          <w:sz w:val="24"/>
          <w:szCs w:val="24"/>
        </w:rPr>
        <w:t xml:space="preserve">, Poddziałanie 1.2. </w:t>
      </w:r>
      <w:r w:rsidRPr="006E2E03">
        <w:rPr>
          <w:rFonts w:ascii="Times New Roman" w:hAnsi="Times New Roman"/>
          <w:i/>
          <w:color w:val="000000"/>
          <w:sz w:val="24"/>
          <w:szCs w:val="24"/>
        </w:rPr>
        <w:t>Bon na usługi badawcze.</w:t>
      </w:r>
    </w:p>
    <w:p w:rsidR="00FD6A63" w:rsidRPr="006E2E03" w:rsidRDefault="00FD6A63" w:rsidP="00FD6A63">
      <w:pPr>
        <w:pStyle w:val="western"/>
        <w:jc w:val="both"/>
      </w:pPr>
    </w:p>
    <w:p w:rsidR="00FC4775" w:rsidRPr="006E2E03" w:rsidRDefault="00FC4775" w:rsidP="00FD6A63">
      <w:pPr>
        <w:pStyle w:val="western"/>
        <w:jc w:val="both"/>
      </w:pPr>
      <w:r w:rsidRPr="006E2E03">
        <w:br/>
      </w:r>
      <w:r w:rsidR="00FD6A63" w:rsidRPr="006E2E03">
        <w:rPr>
          <w:noProof/>
        </w:rPr>
        <w:drawing>
          <wp:inline distT="0" distB="0" distL="0" distR="0" wp14:anchorId="6850FCA4" wp14:editId="05F90689">
            <wp:extent cx="5760720" cy="502945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75" w:rsidRPr="004275A5" w:rsidRDefault="00FD6A63" w:rsidP="00FD6A6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275A5">
        <w:rPr>
          <w:rFonts w:ascii="Times New Roman" w:hAnsi="Times New Roman" w:cs="Times New Roman"/>
          <w:sz w:val="24"/>
          <w:szCs w:val="24"/>
        </w:rPr>
        <w:t xml:space="preserve">Tytuł projektu: </w:t>
      </w:r>
      <w:r w:rsidRPr="004275A5">
        <w:rPr>
          <w:rFonts w:ascii="Times New Roman" w:hAnsi="Times New Roman" w:cs="Times New Roman"/>
          <w:bCs/>
          <w:sz w:val="24"/>
          <w:szCs w:val="24"/>
        </w:rPr>
        <w:t>„</w:t>
      </w:r>
      <w:r w:rsidR="004275A5" w:rsidRPr="004275A5">
        <w:rPr>
          <w:rFonts w:ascii="Times New Roman" w:hAnsi="Times New Roman" w:cs="Times New Roman"/>
          <w:bCs/>
          <w:sz w:val="24"/>
          <w:szCs w:val="24"/>
        </w:rPr>
        <w:t>Wykonanie audytu technologicznego przedsięwzięcia realizowanego przez Instytut Biotechnologii i Badań Medycznych BIOLAMED Spółka z ograniczoną odpowiedzialnością</w:t>
      </w:r>
      <w:r w:rsidR="004275A5" w:rsidRPr="004275A5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4275A5">
        <w:rPr>
          <w:rFonts w:ascii="Times New Roman" w:hAnsi="Times New Roman" w:cs="Times New Roman"/>
          <w:bCs/>
          <w:sz w:val="24"/>
          <w:szCs w:val="24"/>
        </w:rPr>
        <w:t>o</w:t>
      </w:r>
      <w:r w:rsidR="004275A5" w:rsidRPr="004275A5">
        <w:rPr>
          <w:rFonts w:ascii="Times New Roman" w:hAnsi="Times New Roman" w:cs="Times New Roman"/>
          <w:bCs/>
          <w:sz w:val="24"/>
          <w:szCs w:val="24"/>
        </w:rPr>
        <w:t>pracowanie dokumentacji i zgłoszenie wynalazku w procedurze EPO”</w:t>
      </w:r>
    </w:p>
    <w:p w:rsidR="00FD6A63" w:rsidRPr="006E2E03" w:rsidRDefault="00FD6A63" w:rsidP="00FD6A6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75A5">
        <w:rPr>
          <w:rFonts w:ascii="Times New Roman" w:hAnsi="Times New Roman" w:cs="Times New Roman"/>
          <w:bCs/>
          <w:iCs/>
          <w:sz w:val="24"/>
          <w:szCs w:val="24"/>
        </w:rPr>
        <w:t>Termi</w:t>
      </w:r>
      <w:r w:rsidR="003B0840" w:rsidRPr="004275A5">
        <w:rPr>
          <w:rFonts w:ascii="Times New Roman" w:hAnsi="Times New Roman" w:cs="Times New Roman"/>
          <w:bCs/>
          <w:iCs/>
          <w:sz w:val="24"/>
          <w:szCs w:val="24"/>
        </w:rPr>
        <w:t>n realizacji: 01.10</w:t>
      </w:r>
      <w:r w:rsidR="003B0840" w:rsidRPr="006E2E03">
        <w:rPr>
          <w:rFonts w:ascii="Times New Roman" w:hAnsi="Times New Roman" w:cs="Times New Roman"/>
          <w:bCs/>
          <w:iCs/>
          <w:sz w:val="24"/>
          <w:szCs w:val="24"/>
        </w:rPr>
        <w:t>.2019 r. – 30.09</w:t>
      </w:r>
      <w:r w:rsidRPr="006E2E03">
        <w:rPr>
          <w:rFonts w:ascii="Times New Roman" w:hAnsi="Times New Roman" w:cs="Times New Roman"/>
          <w:bCs/>
          <w:iCs/>
          <w:sz w:val="24"/>
          <w:szCs w:val="24"/>
        </w:rPr>
        <w:t xml:space="preserve">.2020 r. </w:t>
      </w:r>
    </w:p>
    <w:p w:rsidR="003B0840" w:rsidRPr="006E2E03" w:rsidRDefault="003B0840" w:rsidP="004275A5">
      <w:pPr>
        <w:tabs>
          <w:tab w:val="left" w:pos="2880"/>
        </w:tabs>
        <w:suppressAutoHyphens/>
        <w:spacing w:before="120" w:after="120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03">
        <w:rPr>
          <w:rFonts w:ascii="Times New Roman" w:hAnsi="Times New Roman" w:cs="Times New Roman"/>
          <w:sz w:val="24"/>
          <w:szCs w:val="24"/>
        </w:rPr>
        <w:t xml:space="preserve">Przedmiotem realizowanego projektu rozwojowego jest wykonanie audytu technologicznego obejmującego ocenę potrzeb, potencjału i możliwości </w:t>
      </w:r>
      <w:proofErr w:type="spellStart"/>
      <w:r w:rsidRPr="006E2E03">
        <w:rPr>
          <w:rFonts w:ascii="Times New Roman" w:hAnsi="Times New Roman" w:cs="Times New Roman"/>
          <w:sz w:val="24"/>
          <w:szCs w:val="24"/>
        </w:rPr>
        <w:t>wdrożenia</w:t>
      </w:r>
      <w:proofErr w:type="spellEnd"/>
      <w:r w:rsidRPr="006E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E03">
        <w:rPr>
          <w:rFonts w:ascii="Times New Roman" w:hAnsi="Times New Roman" w:cs="Times New Roman"/>
          <w:sz w:val="24"/>
          <w:szCs w:val="24"/>
        </w:rPr>
        <w:t>innowacji</w:t>
      </w:r>
      <w:proofErr w:type="spellEnd"/>
      <w:r w:rsidRPr="006E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E03">
        <w:rPr>
          <w:rFonts w:ascii="Times New Roman" w:hAnsi="Times New Roman" w:cs="Times New Roman"/>
          <w:sz w:val="24"/>
          <w:szCs w:val="24"/>
        </w:rPr>
        <w:t>produktowej</w:t>
      </w:r>
      <w:proofErr w:type="spellEnd"/>
      <w:r w:rsidRPr="006E2E03">
        <w:rPr>
          <w:rFonts w:ascii="Times New Roman" w:hAnsi="Times New Roman" w:cs="Times New Roman"/>
          <w:sz w:val="24"/>
          <w:szCs w:val="24"/>
        </w:rPr>
        <w:t xml:space="preserve"> </w:t>
      </w:r>
      <w:r w:rsidRPr="006E2E03">
        <w:rPr>
          <w:rFonts w:ascii="Times New Roman" w:hAnsi="Times New Roman" w:cs="Times New Roman"/>
          <w:sz w:val="24"/>
          <w:szCs w:val="24"/>
        </w:rPr>
        <w:t>w postaci preparatu obniż</w:t>
      </w:r>
      <w:r w:rsidR="00992668" w:rsidRPr="006E2E03">
        <w:rPr>
          <w:rFonts w:ascii="Times New Roman" w:hAnsi="Times New Roman" w:cs="Times New Roman"/>
          <w:sz w:val="24"/>
          <w:szCs w:val="24"/>
        </w:rPr>
        <w:t xml:space="preserve">ającego poziom glukozy we krwi oraz dokonanie </w:t>
      </w:r>
      <w:r w:rsidR="00992668" w:rsidRPr="006E2E03">
        <w:rPr>
          <w:rFonts w:ascii="Times New Roman" w:hAnsi="Times New Roman" w:cs="Times New Roman"/>
          <w:sz w:val="24"/>
          <w:szCs w:val="24"/>
        </w:rPr>
        <w:t xml:space="preserve">zgłoszenia w </w:t>
      </w:r>
      <w:r w:rsidR="00992668" w:rsidRPr="004275A5">
        <w:rPr>
          <w:rFonts w:ascii="Times New Roman" w:hAnsi="Times New Roman" w:cs="Times New Roman"/>
          <w:sz w:val="24"/>
          <w:szCs w:val="24"/>
        </w:rPr>
        <w:t xml:space="preserve">procedurze EPO wynalazku zarejestrowanego w UP RP pod tytułem „Preparat o działaniu hipoglikemicznym”. </w:t>
      </w:r>
      <w:r w:rsidRPr="004275A5">
        <w:rPr>
          <w:rFonts w:ascii="Times New Roman" w:hAnsi="Times New Roman" w:cs="Times New Roman"/>
          <w:sz w:val="24"/>
          <w:szCs w:val="24"/>
        </w:rPr>
        <w:t>Celem projektu jest przygotowanie do wdrożenia</w:t>
      </w:r>
      <w:r w:rsidR="00992668" w:rsidRPr="004275A5">
        <w:rPr>
          <w:rFonts w:ascii="Times New Roman" w:hAnsi="Times New Roman" w:cs="Times New Roman"/>
          <w:sz w:val="24"/>
          <w:szCs w:val="24"/>
        </w:rPr>
        <w:t xml:space="preserve">, </w:t>
      </w:r>
      <w:r w:rsidRPr="004275A5">
        <w:rPr>
          <w:rFonts w:ascii="Times New Roman" w:hAnsi="Times New Roman" w:cs="Times New Roman"/>
          <w:sz w:val="24"/>
          <w:szCs w:val="24"/>
        </w:rPr>
        <w:t xml:space="preserve">skomercjalizowanie </w:t>
      </w:r>
      <w:r w:rsidR="00992668" w:rsidRPr="004275A5">
        <w:rPr>
          <w:rFonts w:ascii="Times New Roman" w:hAnsi="Times New Roman" w:cs="Times New Roman"/>
          <w:sz w:val="24"/>
          <w:szCs w:val="24"/>
        </w:rPr>
        <w:t xml:space="preserve">i zabezpieczenie praw własności </w:t>
      </w:r>
      <w:r w:rsidR="004275A5" w:rsidRPr="004275A5">
        <w:rPr>
          <w:rFonts w:ascii="Times New Roman" w:hAnsi="Times New Roman" w:cs="Times New Roman"/>
          <w:sz w:val="24"/>
          <w:szCs w:val="24"/>
        </w:rPr>
        <w:t xml:space="preserve">intelektualnej </w:t>
      </w:r>
      <w:r w:rsidR="00992668" w:rsidRPr="004275A5">
        <w:rPr>
          <w:rFonts w:ascii="Times New Roman" w:hAnsi="Times New Roman" w:cs="Times New Roman"/>
          <w:sz w:val="24"/>
          <w:szCs w:val="24"/>
        </w:rPr>
        <w:t xml:space="preserve">rozwiązania w postaci </w:t>
      </w:r>
      <w:r w:rsidR="00992668" w:rsidRPr="004275A5">
        <w:rPr>
          <w:rFonts w:ascii="Times New Roman" w:hAnsi="Times New Roman" w:cs="Times New Roman"/>
          <w:sz w:val="24"/>
          <w:szCs w:val="24"/>
        </w:rPr>
        <w:t xml:space="preserve">preparatu o działaniu hipoglikemicznym stosowanym wspomagająco u pacjentów z cukrzycą, a mającym wpływ na </w:t>
      </w:r>
      <w:r w:rsidR="00992668" w:rsidRPr="004275A5">
        <w:rPr>
          <w:rFonts w:ascii="Times New Roman" w:hAnsi="Times New Roman" w:cs="Times New Roman"/>
          <w:sz w:val="24"/>
          <w:szCs w:val="24"/>
        </w:rPr>
        <w:lastRenderedPageBreak/>
        <w:t xml:space="preserve">aktywność enzymów metabolizujących węglowodany oraz na </w:t>
      </w:r>
      <w:proofErr w:type="spellStart"/>
      <w:r w:rsidR="00992668" w:rsidRPr="004275A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992668" w:rsidRPr="0042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68" w:rsidRPr="004275A5">
        <w:rPr>
          <w:rFonts w:ascii="Times New Roman" w:hAnsi="Times New Roman" w:cs="Times New Roman"/>
          <w:sz w:val="24"/>
          <w:szCs w:val="24"/>
        </w:rPr>
        <w:t>ekspresji</w:t>
      </w:r>
      <w:proofErr w:type="spellEnd"/>
      <w:r w:rsidR="00992668" w:rsidRPr="0042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68" w:rsidRPr="004275A5">
        <w:rPr>
          <w:rFonts w:ascii="Times New Roman" w:hAnsi="Times New Roman" w:cs="Times New Roman"/>
          <w:sz w:val="24"/>
          <w:szCs w:val="24"/>
        </w:rPr>
        <w:t>genów</w:t>
      </w:r>
      <w:proofErr w:type="spellEnd"/>
      <w:r w:rsidR="00992668" w:rsidRPr="0042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68" w:rsidRPr="004275A5">
        <w:rPr>
          <w:rFonts w:ascii="Times New Roman" w:hAnsi="Times New Roman" w:cs="Times New Roman"/>
          <w:sz w:val="24"/>
          <w:szCs w:val="24"/>
        </w:rPr>
        <w:t>enzymów</w:t>
      </w:r>
      <w:proofErr w:type="spellEnd"/>
      <w:r w:rsidR="00992668" w:rsidRPr="0042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68" w:rsidRPr="004275A5">
        <w:rPr>
          <w:rFonts w:ascii="Times New Roman" w:hAnsi="Times New Roman" w:cs="Times New Roman"/>
          <w:sz w:val="24"/>
          <w:szCs w:val="24"/>
        </w:rPr>
        <w:t>biorących</w:t>
      </w:r>
      <w:proofErr w:type="spellEnd"/>
      <w:r w:rsidR="00992668" w:rsidRPr="0042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68" w:rsidRPr="004275A5">
        <w:rPr>
          <w:rFonts w:ascii="Times New Roman" w:hAnsi="Times New Roman" w:cs="Times New Roman"/>
          <w:sz w:val="24"/>
          <w:szCs w:val="24"/>
        </w:rPr>
        <w:t>udział</w:t>
      </w:r>
      <w:proofErr w:type="spellEnd"/>
      <w:r w:rsidR="00992668" w:rsidRPr="004275A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992668" w:rsidRPr="004275A5">
        <w:rPr>
          <w:rFonts w:ascii="Times New Roman" w:hAnsi="Times New Roman" w:cs="Times New Roman"/>
          <w:sz w:val="24"/>
          <w:szCs w:val="24"/>
        </w:rPr>
        <w:t>metabolizmie</w:t>
      </w:r>
      <w:proofErr w:type="spellEnd"/>
      <w:r w:rsidR="00992668" w:rsidRPr="0042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68" w:rsidRPr="004275A5">
        <w:rPr>
          <w:rFonts w:ascii="Times New Roman" w:hAnsi="Times New Roman" w:cs="Times New Roman"/>
          <w:sz w:val="24"/>
          <w:szCs w:val="24"/>
        </w:rPr>
        <w:t>węglowodanów</w:t>
      </w:r>
      <w:proofErr w:type="spellEnd"/>
      <w:r w:rsidR="00992668" w:rsidRPr="004275A5">
        <w:rPr>
          <w:rFonts w:ascii="Times New Roman" w:hAnsi="Times New Roman" w:cs="Times New Roman"/>
          <w:sz w:val="24"/>
          <w:szCs w:val="24"/>
        </w:rPr>
        <w:t>.</w:t>
      </w:r>
      <w:r w:rsidR="00992668" w:rsidRPr="006E2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A63" w:rsidRPr="006E2E03" w:rsidRDefault="00FD6A63" w:rsidP="00FD6A63">
      <w:pPr>
        <w:pStyle w:val="Akapitzlist"/>
        <w:widowControl/>
        <w:suppressAutoHyphens w:val="0"/>
        <w:autoSpaceDE w:val="0"/>
        <w:autoSpaceDN w:val="0"/>
        <w:adjustRightInd w:val="0"/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E2E03">
        <w:rPr>
          <w:rFonts w:ascii="Times New Roman" w:hAnsi="Times New Roman"/>
          <w:sz w:val="24"/>
          <w:szCs w:val="24"/>
        </w:rPr>
        <w:t>Projekt współfinansowany jest ze środków Unii Europejskiej z Europejskiego Funduszu Rozwoju Regional</w:t>
      </w:r>
      <w:r w:rsidR="004275A5">
        <w:rPr>
          <w:rFonts w:ascii="Times New Roman" w:hAnsi="Times New Roman"/>
          <w:sz w:val="24"/>
          <w:szCs w:val="24"/>
        </w:rPr>
        <w:t>nego w ramach grantu nr GRANT2/71</w:t>
      </w:r>
      <w:r w:rsidRPr="006E2E03">
        <w:rPr>
          <w:rFonts w:ascii="Times New Roman" w:hAnsi="Times New Roman"/>
          <w:sz w:val="24"/>
          <w:szCs w:val="24"/>
        </w:rPr>
        <w:t xml:space="preserve"> powierzonego</w:t>
      </w:r>
      <w:r w:rsidR="004275A5">
        <w:rPr>
          <w:rFonts w:ascii="Times New Roman" w:hAnsi="Times New Roman"/>
          <w:sz w:val="24"/>
          <w:szCs w:val="24"/>
        </w:rPr>
        <w:t xml:space="preserve"> w dniu 17</w:t>
      </w:r>
      <w:bookmarkStart w:id="0" w:name="_GoBack"/>
      <w:bookmarkEnd w:id="0"/>
      <w:r w:rsidRPr="006E2E03">
        <w:rPr>
          <w:rFonts w:ascii="Times New Roman" w:hAnsi="Times New Roman"/>
          <w:sz w:val="24"/>
          <w:szCs w:val="24"/>
        </w:rPr>
        <w:t xml:space="preserve"> września 2019 roku przez Podlaską Fundacją Rozwoju Regionalnego z siedzibą w Białymstoku przyznanego w ramach </w:t>
      </w:r>
      <w:r w:rsidRPr="006E2E03">
        <w:rPr>
          <w:rFonts w:ascii="Times New Roman" w:hAnsi="Times New Roman"/>
          <w:color w:val="000000"/>
          <w:sz w:val="24"/>
          <w:szCs w:val="24"/>
        </w:rPr>
        <w:t xml:space="preserve">projektu grantowego pt. „Granty na badania i rozwój” realizowanego w ramach Regionalnego Programu Operacyjnego Województwa Podlaskiego na lata 2014-2020, Osi Priorytetowej I Wzmocnienie potencjału i konkurencyjności gospodarki regionu, Działania 1.2 </w:t>
      </w:r>
      <w:r w:rsidRPr="006E2E03">
        <w:rPr>
          <w:rFonts w:ascii="Times New Roman" w:hAnsi="Times New Roman"/>
          <w:i/>
          <w:color w:val="000000"/>
          <w:sz w:val="24"/>
          <w:szCs w:val="24"/>
        </w:rPr>
        <w:t>Wspieranie transferu wiedzy, innowacji, technologii i komercjalizacji wyników B+R oraz rozwój działalności B+R w przedsiębiorstwach</w:t>
      </w:r>
      <w:r w:rsidRPr="006E2E03">
        <w:rPr>
          <w:rFonts w:ascii="Times New Roman" w:hAnsi="Times New Roman"/>
          <w:color w:val="000000"/>
          <w:sz w:val="24"/>
          <w:szCs w:val="24"/>
        </w:rPr>
        <w:t xml:space="preserve">, Poddziałanie 1.2. </w:t>
      </w:r>
      <w:r w:rsidRPr="006E2E03">
        <w:rPr>
          <w:rFonts w:ascii="Times New Roman" w:hAnsi="Times New Roman"/>
          <w:i/>
          <w:color w:val="000000"/>
          <w:sz w:val="24"/>
          <w:szCs w:val="24"/>
        </w:rPr>
        <w:t>Bon na usługi badawcze.</w:t>
      </w:r>
    </w:p>
    <w:p w:rsidR="00FD6A63" w:rsidRPr="006E2E03" w:rsidRDefault="00FD6A63" w:rsidP="00FD6A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6A63" w:rsidRPr="006E2E03" w:rsidSect="004275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409"/>
    <w:multiLevelType w:val="hybridMultilevel"/>
    <w:tmpl w:val="865E3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510A14"/>
    <w:multiLevelType w:val="multilevel"/>
    <w:tmpl w:val="B1C8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5"/>
    <w:rsid w:val="00081FC5"/>
    <w:rsid w:val="002A0070"/>
    <w:rsid w:val="003B0840"/>
    <w:rsid w:val="004275A5"/>
    <w:rsid w:val="004A7509"/>
    <w:rsid w:val="00684918"/>
    <w:rsid w:val="006E2E03"/>
    <w:rsid w:val="00992668"/>
    <w:rsid w:val="009E6C36"/>
    <w:rsid w:val="009F139D"/>
    <w:rsid w:val="00FC4775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477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4775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77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4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C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C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4775"/>
    <w:pPr>
      <w:widowControl w:val="0"/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C4775"/>
    <w:rPr>
      <w:rFonts w:ascii="Arial" w:eastAsia="Times New Roman" w:hAnsi="Arial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B0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B0840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477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4775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77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4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C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C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4775"/>
    <w:pPr>
      <w:widowControl w:val="0"/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C4775"/>
    <w:rPr>
      <w:rFonts w:ascii="Arial" w:eastAsia="Times New Roman" w:hAnsi="Arial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B0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B084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2020-02-05T05:47:00Z</dcterms:created>
  <dcterms:modified xsi:type="dcterms:W3CDTF">2020-02-05T21:15:00Z</dcterms:modified>
</cp:coreProperties>
</file>